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42239E" w:rsidRPr="0042239E">
        <w:trPr>
          <w:trHeight w:val="540"/>
          <w:tblCellSpacing w:w="0" w:type="dxa"/>
        </w:trPr>
        <w:tc>
          <w:tcPr>
            <w:tcW w:w="6045" w:type="dxa"/>
            <w:shd w:val="clear" w:color="auto" w:fill="F0F5FB"/>
            <w:noWrap/>
            <w:vAlign w:val="center"/>
            <w:hideMark/>
          </w:tcPr>
          <w:p w:rsidR="0042239E" w:rsidRPr="0042239E" w:rsidRDefault="0042239E" w:rsidP="0042239E">
            <w:pPr>
              <w:spacing w:before="100" w:beforeAutospacing="1" w:after="100" w:afterAutospacing="1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 xml:space="preserve">Положение о проведении фестиваля </w:t>
            </w:r>
            <w:r w:rsidRPr="0042239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br/>
              <w:t>"Компьютерная страна"</w:t>
            </w:r>
          </w:p>
        </w:tc>
      </w:tr>
      <w:tr w:rsidR="0042239E" w:rsidRPr="0042239E">
        <w:trPr>
          <w:tblCellSpacing w:w="0" w:type="dxa"/>
        </w:trPr>
        <w:tc>
          <w:tcPr>
            <w:tcW w:w="0" w:type="auto"/>
            <w:hideMark/>
          </w:tcPr>
          <w:p w:rsidR="0042239E" w:rsidRPr="0042239E" w:rsidRDefault="0042239E" w:rsidP="0042239E">
            <w:pPr>
              <w:spacing w:before="100" w:beforeAutospacing="1" w:after="100" w:afterAutospacing="1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39E" w:rsidRPr="0042239E" w:rsidRDefault="0042239E" w:rsidP="0042239E">
            <w:pPr>
              <w:spacing w:before="100" w:beforeAutospacing="1" w:after="100" w:afterAutospacing="1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ЦЕЛИ И ЗАДАЧИ ФЕСТИВАЛЯ</w:t>
            </w:r>
          </w:p>
          <w:p w:rsidR="0042239E" w:rsidRPr="0042239E" w:rsidRDefault="0042239E" w:rsidP="0042239E">
            <w:pPr>
              <w:spacing w:before="100" w:beforeAutospacing="1" w:after="100" w:afterAutospacing="1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международный очно-дистанционный фестиваль «Компьютерная страна» проводится в целях развития личности школьника, выявления и поощрения познавательной одаренности, реализации творческого потенциала учащихся на основе информационных технологий, расширения интерактивного информационно-коммуникационного образовательного пространства, сетевого распространения опыта педагогических инноваций в сфере ИКТ, саморазвития и самореализации субъектов образовательного процесса информационного общества.</w:t>
            </w:r>
          </w:p>
          <w:p w:rsidR="0042239E" w:rsidRPr="0042239E" w:rsidRDefault="0042239E" w:rsidP="0042239E">
            <w:pPr>
              <w:spacing w:before="100" w:beforeAutospacing="1" w:after="100" w:afterAutospacing="1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ФОРМА ПРОВЕДЕНИЯ ФЕСТИВАЛЯ И УСЛОВИЯ УЧАСТИЯ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«Компьютерная страна» проводится в два тура: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 - дистанционный,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 - очный.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дистанционном туре предполагает сетевое взаимодействие участников между собой, инструктаж руководителей клубов, непосредственную работу в рамках программы дистанционного тура фестиваля.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условия участия в дистанционном туре: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электронной почты и свободного доступа к сети Интернет,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своевременная подача заявки посредством веб-сервиса официального сайта фестиваля,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в оргкомитет фестиваля электронного архива с творческим взносом теме: </w:t>
            </w: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«О, спорт, ты – мир!»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(творческий взнос – авторский электронный продукт, демонстрирующий владение информационными технологиями по направлению избранного компьютерного клуба).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очном туре принимают участие финалисты дистанционного тура, имеющие приглашение оргкомитета фестиваля.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и проживание приглашенных иногородних участников очного тура обеспечивает направляющая сторона.</w:t>
            </w:r>
          </w:p>
          <w:p w:rsidR="0042239E" w:rsidRPr="0042239E" w:rsidRDefault="0042239E" w:rsidP="0042239E">
            <w:pPr>
              <w:keepNext/>
              <w:spacing w:before="100" w:beforeAutospacing="1" w:after="100" w:afterAutospacing="1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СРОКИ ПРОВЕДЕНИЯ ФЕСТИВАЛЯ</w:t>
            </w:r>
          </w:p>
          <w:p w:rsidR="0042239E" w:rsidRPr="0042239E" w:rsidRDefault="0042239E" w:rsidP="0042239E">
            <w:pPr>
              <w:keepNext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Дистанционный тур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«Компьютерная страна» проводится </w:t>
            </w: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3 по 17 февраля 2014 года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Очный тур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«Компьютерная страна» проводится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25 по 27 марта 2014 года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239E" w:rsidRPr="0042239E" w:rsidRDefault="0042239E" w:rsidP="0042239E">
            <w:pPr>
              <w:spacing w:before="100" w:beforeAutospacing="1" w:after="100" w:afterAutospacing="1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УЧАСТНИКИ ФЕСТИВАЛЯ</w:t>
            </w:r>
          </w:p>
          <w:p w:rsidR="0042239E" w:rsidRPr="0042239E" w:rsidRDefault="0042239E" w:rsidP="0042239E">
            <w:pPr>
              <w:spacing w:before="100" w:beforeAutospacing="1" w:after="100" w:afterAutospacing="1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участию в фестивале приглашаются все желающие, из числа обучающихся во </w:t>
            </w: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4-11 классах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учреждений.</w:t>
            </w:r>
          </w:p>
          <w:p w:rsidR="0042239E" w:rsidRPr="0042239E" w:rsidRDefault="0042239E" w:rsidP="0042239E">
            <w:pPr>
              <w:spacing w:before="100" w:beforeAutospacing="1" w:after="100" w:afterAutospacing="1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ОРГАНИЗАТОРЫ ФЕСТИВАЛЯ</w:t>
            </w:r>
          </w:p>
          <w:p w:rsidR="0042239E" w:rsidRPr="0042239E" w:rsidRDefault="0042239E" w:rsidP="0042239E">
            <w:pPr>
              <w:spacing w:before="100" w:beforeAutospacing="1" w:after="100" w:afterAutospacing="1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Организаторами 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Открытого международного очно-дистанционного фестиваля «Компьютерная страна» являются Департамент образования администрации городского округа Самара, муниципальное автономное общеобразовательное учреждение Самарский лицей информационных технологий городского округа Самара (далее – МАОУ 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СамЛИТ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г.о.Самара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2239E" w:rsidRPr="0042239E" w:rsidRDefault="0042239E" w:rsidP="0042239E">
            <w:pPr>
              <w:spacing w:before="100" w:beforeAutospacing="1" w:after="100" w:afterAutospacing="1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ПРОГРАММА ФЕСТИВАЛЯ</w:t>
            </w:r>
          </w:p>
          <w:p w:rsidR="0042239E" w:rsidRPr="0042239E" w:rsidRDefault="0042239E" w:rsidP="0042239E">
            <w:pPr>
              <w:keepNext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фестиваля пройдут следующие мероприятия:</w:t>
            </w:r>
          </w:p>
          <w:p w:rsidR="0042239E" w:rsidRPr="0042239E" w:rsidRDefault="0042239E" w:rsidP="0042239E">
            <w:pPr>
              <w:keepNext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творческих взносов по номинациям:</w:t>
            </w:r>
          </w:p>
          <w:p w:rsidR="0042239E" w:rsidRPr="0042239E" w:rsidRDefault="0042239E" w:rsidP="0042239E">
            <w:pPr>
              <w:keepNext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Лучший творческий взнос клуба преподавателей «Информационные технологии в образовании»;</w:t>
            </w:r>
          </w:p>
          <w:p w:rsidR="0042239E" w:rsidRPr="0042239E" w:rsidRDefault="0042239E" w:rsidP="0042239E">
            <w:pPr>
              <w:keepNext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Лучший творческий взнос клуба программистов «Компьютерной страны-2014»;</w:t>
            </w:r>
          </w:p>
          <w:p w:rsidR="0042239E" w:rsidRPr="0042239E" w:rsidRDefault="0042239E" w:rsidP="0042239E">
            <w:pPr>
              <w:keepNext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Лучший творческий взнос клуба дизайнеров «Абрис» «Компьютерной страны -2014»;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Лучший творческий взнос клуба «Медиатор» «Компьютерной страны -2014»;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Лучший творческий взнос клуба «Аккорд» «Компьютерной страны -2014</w:t>
            </w:r>
            <w:proofErr w:type="gram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</w:t>
            </w:r>
            <w:proofErr w:type="gramEnd"/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Лучший творческий взнос клуб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-мастеров «Компьютерной страны-2014»;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Лучший творческий взнос клуба видео и анимации «Фокус» «Компьютерной страны-2014».</w:t>
            </w:r>
          </w:p>
          <w:p w:rsidR="0042239E" w:rsidRPr="0042239E" w:rsidRDefault="0042239E" w:rsidP="0042239E">
            <w:pPr>
              <w:keepNext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с участниками фестиваля. Конкурс визиток.</w:t>
            </w:r>
          </w:p>
          <w:p w:rsidR="0042239E" w:rsidRPr="0042239E" w:rsidRDefault="0042239E" w:rsidP="0042239E">
            <w:pPr>
              <w:keepNext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Открытые чемпионаты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СамЛИТа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установлению личного первенства членов клуба по следующим номинациям: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Лучший программист «Компьютерной страны -2014»;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Лучший дизайнер «Компьютерной страны -2014»;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Лучший музыкант «Компьютерной страны -2014»;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Лучший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 «Компьютерной страны -2014»;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Лучший создатель мультимедиа приложений «Компьютерной страны -2014»;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Лучший создатель видео и анимации «Компьютерной страны -2014»;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Лучший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системотехник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«Компьютерной страны -2014».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Лучший геймер «Компьютерной страны -2014».</w:t>
            </w:r>
          </w:p>
          <w:p w:rsidR="0042239E" w:rsidRPr="0042239E" w:rsidRDefault="0042239E" w:rsidP="0042239E">
            <w:pPr>
              <w:keepNext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Мастер-классы, круглые столы для клуба преподавателей.</w:t>
            </w:r>
          </w:p>
          <w:p w:rsidR="0042239E" w:rsidRPr="0042239E" w:rsidRDefault="0042239E" w:rsidP="0042239E">
            <w:pPr>
              <w:keepNext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Дистанционная командная игра «Компьютерный марафон».</w:t>
            </w:r>
          </w:p>
          <w:p w:rsidR="0042239E" w:rsidRPr="0042239E" w:rsidRDefault="0042239E" w:rsidP="0042239E">
            <w:pPr>
              <w:keepNext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Развлекательные мероприятия (игры, экскурсии, творческие лаборатории).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дистанционного тура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«Компьютерная страна» публикуется на сайте фестиваля </w:t>
            </w:r>
            <w:hyperlink r:id="rId4" w:history="1">
              <w:r w:rsidRPr="0042239E">
                <w:rPr>
                  <w:rFonts w:ascii="Times New Roman" w:eastAsia="Times New Roman" w:hAnsi="Times New Roman" w:cs="Times New Roman"/>
                  <w:color w:val="5C7DE4"/>
                  <w:sz w:val="24"/>
                  <w:szCs w:val="24"/>
                  <w:u w:val="single"/>
                  <w:lang w:eastAsia="ru-RU"/>
                </w:rPr>
                <w:t>http://samlit.net/clnew</w:t>
              </w:r>
            </w:hyperlink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высылается по электронной почте всем участникам после поступления от них заявки с выполненным творческим взносом в один из компьютерных клубов фестиваля: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клуб преподавателей «Информационные технологии в школьном образовании»;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клуб программистов;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клуб компьютерных дизайнеров «Абрис»;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клуб создателей мультимедийных приложений «Медиатор»;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клуб компьютерных музыкантов «Аккорд»;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клуб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-мастеров;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клуб видео и анимации «Фокус».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очного тура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размещается на официальном сайте фестиваля «Компьютерная страна» и рассылается участникам фестиваля вместе с приглашениями на очный тур.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очного тура должны подготовить визитку команды от своего образовательного учреждения.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зарегистрировавшимся на официальном сайте фестиваля </w:t>
            </w:r>
            <w:hyperlink r:id="rId5" w:history="1">
              <w:r w:rsidRPr="0042239E">
                <w:rPr>
                  <w:rFonts w:ascii="Times New Roman" w:eastAsia="Times New Roman" w:hAnsi="Times New Roman" w:cs="Times New Roman"/>
                  <w:color w:val="5C7DE4"/>
                  <w:sz w:val="24"/>
                  <w:szCs w:val="24"/>
                  <w:u w:val="single"/>
                  <w:lang w:eastAsia="ru-RU"/>
                </w:rPr>
                <w:t>http://samlit.net/clnew/</w:t>
              </w:r>
            </w:hyperlink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оказания помощи при подготовке творческих взносов, будет открыт доступ к обучающим ресурсам.</w:t>
            </w:r>
          </w:p>
          <w:p w:rsidR="0042239E" w:rsidRPr="0042239E" w:rsidRDefault="0042239E" w:rsidP="0042239E">
            <w:pPr>
              <w:spacing w:before="100" w:beforeAutospacing="1" w:after="100" w:afterAutospacing="1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ПОРЯДОК ОФОРМЛЕНИЯ ЗАЯВОК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стать участником дистанционного тура фестиваля, необходимо: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подать заявку согласно предложенной форме на сайте фестиваля http://samlit.net/clnew не позднее </w:t>
            </w: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февраля 2014 года 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 </w:t>
            </w:r>
            <w:proofErr w:type="gram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  Положения</w:t>
            </w:r>
            <w:proofErr w:type="gram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представить ZIP-архив, содержащий краткое текстовое описание программы (в формате 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TXT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творческий взнос (либо ссылку на него в 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исходные материалы и ссылки на ресурсы, использовавшиеся в работе.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текстовое описание включает в себя: название работы, описание идеи, практическое применение, указание программных сред и модулей, с помощью которых выполнена работа.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взнос должен содержать: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для КЛУБА ПРЕПОДАВАТЕЛЕЙ «ИНФОРМАЦИОННЫЕ ТЕХНОЛОГИИ В ШКОЛЬНОМ ОБРАЗОВАНИИ»: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анкету участника (фамилию, имя, отчество, место работы, должность, ученое звание, степень (если есть), направление работы или профессиональных интересов в сфере применения информационных технологий в образовании, тему доклада на семинаре (если планируется), телефон, факс, e-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тезисы доклада (если есть).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желанию участников клуба преподавателей тезисы докладов будут включены в сборник публикаций работ фестиваля.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для КЛУБА ПРОГРАММИСТОВ: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программу – исполняемый файл (EXE);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необходимые для работы программы библиотеки и модули;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исходный код с комментариями;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инструкцию по работе с программой;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тестовых примеров (при необходимости).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 программой понимается продукт, выполненный автором с использованием языков или сред программирования.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для КЛУБА КОМПЬЮТЕРНЫХ ДИЗАЙНЕРОВ «АБРИС»: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файл в формате JPG или CDR;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исходный файл, выполненный средствами растрового или векторного графического редактора.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для КЛУБА КОМПЬЮТЕРНЫХ МУЗЫКАНТОВ «АККОРД»: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файл в форматах MP3 или WAV продолжительностью не более 2 минут;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исходный файл, выполненный в одном из музыкальных редакторов.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— для КЛУБА </w:t>
            </w: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WEB</w:t>
            </w: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-МАСТЕРОВ: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сайт, включающий в себя не менее двух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-страниц в формате HTML или PHP, главная их которых поименована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index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239E" w:rsidRPr="0042239E" w:rsidRDefault="0042239E" w:rsidP="0042239E">
            <w:pPr>
              <w:keepNext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Варианты разделов (рубрик) сайта:</w:t>
            </w:r>
          </w:p>
          <w:p w:rsidR="0042239E" w:rsidRPr="0042239E" w:rsidRDefault="0042239E" w:rsidP="0042239E">
            <w:pPr>
              <w:spacing w:after="0" w:line="240" w:lineRule="auto"/>
              <w:ind w:left="36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Главная страница (описание тематики сайта);</w:t>
            </w:r>
          </w:p>
          <w:p w:rsidR="0042239E" w:rsidRPr="0042239E" w:rsidRDefault="0042239E" w:rsidP="0042239E">
            <w:pPr>
              <w:spacing w:after="0" w:line="240" w:lineRule="auto"/>
              <w:ind w:left="36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Фотогалерея;</w:t>
            </w:r>
          </w:p>
          <w:p w:rsidR="0042239E" w:rsidRPr="0042239E" w:rsidRDefault="0042239E" w:rsidP="0042239E">
            <w:pPr>
              <w:spacing w:after="0" w:line="240" w:lineRule="auto"/>
              <w:ind w:left="36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Информация об авторе;</w:t>
            </w:r>
          </w:p>
          <w:p w:rsidR="0042239E" w:rsidRPr="0042239E" w:rsidRDefault="0042239E" w:rsidP="0042239E">
            <w:pPr>
              <w:keepNext/>
              <w:spacing w:after="0" w:line="240" w:lineRule="auto"/>
              <w:ind w:left="36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Часто задаваемые вопросы (F.A.Q.);</w:t>
            </w:r>
          </w:p>
          <w:p w:rsidR="0042239E" w:rsidRPr="0042239E" w:rsidRDefault="0042239E" w:rsidP="0042239E">
            <w:pPr>
              <w:spacing w:after="0" w:line="240" w:lineRule="auto"/>
              <w:ind w:left="36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Интерактивные </w:t>
            </w:r>
            <w:proofErr w:type="gram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тесты;</w:t>
            </w: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proofErr w:type="gramEnd"/>
          </w:p>
          <w:p w:rsidR="0042239E" w:rsidRPr="0042239E" w:rsidRDefault="0042239E" w:rsidP="0042239E">
            <w:pPr>
              <w:spacing w:after="0" w:line="240" w:lineRule="auto"/>
              <w:ind w:left="36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Доска </w:t>
            </w:r>
            <w:proofErr w:type="gram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объявлений;</w:t>
            </w: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proofErr w:type="gramEnd"/>
          </w:p>
          <w:p w:rsidR="0042239E" w:rsidRPr="0042239E" w:rsidRDefault="0042239E" w:rsidP="0042239E">
            <w:pPr>
              <w:spacing w:after="0" w:line="240" w:lineRule="auto"/>
              <w:ind w:left="36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Книга отзывов и </w:t>
            </w:r>
            <w:proofErr w:type="gram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предложений.*</w:t>
            </w:r>
            <w:proofErr w:type="gramEnd"/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другие рубрики на усмотрение автора работы.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творческих взносах клуба веб-мастеров использование готовых решений на бесплатных хостингах (</w:t>
            </w:r>
            <w:proofErr w:type="gramStart"/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например</w:t>
            </w:r>
            <w:proofErr w:type="gramEnd"/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narod.ru, ucoz.ru и т.д.) НЕ допускается!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выполнения </w:t>
            </w:r>
            <w:proofErr w:type="gram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  можно</w:t>
            </w:r>
            <w:proofErr w:type="gram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использовать: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WYSIWYG-редактор кода (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Dreamviewer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KompoZer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iWeb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т.д.);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Текстовый редактор (Блокнот,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Notepad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 и т.д.);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   JavaScript-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(jQuery,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MooTools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.);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Бесплатные хостинги (narod.ru, nx0.ru и т.д.).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 использовании PHP и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MySQL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рекомендуется разместить сайт на любом бесплатном хостинге с поддержкой этих возможностей (</w:t>
            </w:r>
            <w:proofErr w:type="gramStart"/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например</w:t>
            </w:r>
            <w:proofErr w:type="gramEnd"/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nx0.ru, webservis.ru и т.д.). Если же такая возможность отсутствует, то в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 с работой необходимо вложить дамп БД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MySQL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кодировке UTF8. PHP-скрипты следует сохранять в кодировке UTF8.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для КЛУБА МУЛЬТИМЕДИА ТЕХНОЛОГИЙ «МЕДИАТОР»: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интерактивное мультимедийное приложение на заданную тему.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для КЛУБА ВИДЕО И АНИМАЦИИ «ФОКУС»: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 или анимационный ролик на заданную тему, продолжительностью не более 2 минут.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Размер ZIP-архива (для всех клубов) не должен превышать 50 Мб. 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Архивы, превышающие допустимый размер, должны быть размещены на одном из свободных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файлообменников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Internet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В этом случае вместе с заявкой на участие в дистанционном туре в оргкомитет фестиваля должна быть передана ссылка на архив (в файле формата 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TXT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42239E" w:rsidRPr="0042239E" w:rsidRDefault="0042239E" w:rsidP="0042239E">
            <w:pPr>
              <w:spacing w:before="100" w:beforeAutospacing="1" w:after="100" w:afterAutospacing="1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КРИТЕРИИ ОЦЕНКИ ТВОРЧЕСКИХ ВЗНОСОВ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 Критерии оценки творческого взноса КЛУБА ПРОГРАММИСТОВ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работоспособность программы;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эффективность алгоритма (по времени и занимаемой памяти);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дружественность интерфейса.</w:t>
            </w:r>
          </w:p>
          <w:p w:rsidR="0042239E" w:rsidRPr="0042239E" w:rsidRDefault="0042239E" w:rsidP="0042239E">
            <w:pPr>
              <w:keepNext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Критерии оценки творческого взноса КЛУБА КОМПЬЮТЕРНЫХ ДИЗАЙНЕРОВ «АБРИС»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оригинальность идеи, креативное решение, общий дизайн;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цветовое решение (цветовая гармония, композиция);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композиционное построение;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мастерство владения графическим пакетом: использование инструментов и возможностей.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Критерии оценки творческого взноса КЛУБА КОМПЬЮТЕРНЫХ музыкантов «АККОРД»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грамотность обработки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сэмплов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оригинальность композиции;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использование голосовых авторских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сэмплов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 полнота использования возможностей выбранного музыкального редактора.</w:t>
            </w:r>
          </w:p>
          <w:p w:rsidR="0042239E" w:rsidRPr="0042239E" w:rsidRDefault="0042239E" w:rsidP="0042239E">
            <w:pPr>
              <w:keepNext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 Критерии оценки творческого взноса КЛУБА ВЕБ-МАСТЕРОВ</w:t>
            </w:r>
          </w:p>
          <w:p w:rsidR="0042239E" w:rsidRPr="0042239E" w:rsidRDefault="0042239E" w:rsidP="0042239E">
            <w:pPr>
              <w:spacing w:after="0" w:line="240" w:lineRule="auto"/>
              <w:ind w:left="36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Соответствие представленных 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 заявленной тематике сайта (с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одержательная часть сайта (разнообразие и полнота охвата темы);</w:t>
            </w:r>
          </w:p>
          <w:p w:rsidR="0042239E" w:rsidRPr="0042239E" w:rsidRDefault="0042239E" w:rsidP="0042239E">
            <w:pPr>
              <w:spacing w:after="0" w:line="240" w:lineRule="auto"/>
              <w:ind w:left="36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Грамотность (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отсутствие орфографических, грамматических и стилистически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 ошибок, логичность изложения;</w:t>
            </w:r>
            <w:bookmarkStart w:id="0" w:name="_GoBack"/>
            <w:bookmarkEnd w:id="0"/>
          </w:p>
          <w:p w:rsidR="0042239E" w:rsidRPr="0042239E" w:rsidRDefault="0042239E" w:rsidP="0042239E">
            <w:pPr>
              <w:spacing w:after="0" w:line="240" w:lineRule="auto"/>
              <w:ind w:left="36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дизайн (ц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елостность впечатления: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читаемость текста, цветовое решение).</w:t>
            </w:r>
          </w:p>
          <w:p w:rsidR="0042239E" w:rsidRPr="0042239E" w:rsidRDefault="0042239E" w:rsidP="0042239E">
            <w:pPr>
              <w:spacing w:after="0" w:line="240" w:lineRule="auto"/>
              <w:ind w:left="36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дополнительных рубрик;</w:t>
            </w:r>
          </w:p>
          <w:p w:rsidR="0042239E" w:rsidRPr="0042239E" w:rsidRDefault="0042239E" w:rsidP="0042239E">
            <w:pPr>
              <w:spacing w:after="0" w:line="240" w:lineRule="auto"/>
              <w:ind w:left="36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Авторская графика и анимация (н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аличие, качество исполнения, оригинальность идеи, оптимизация);</w:t>
            </w:r>
          </w:p>
          <w:p w:rsidR="0042239E" w:rsidRPr="0042239E" w:rsidRDefault="0042239E" w:rsidP="0042239E">
            <w:pPr>
              <w:spacing w:after="0" w:line="240" w:lineRule="auto"/>
              <w:ind w:left="36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работы сайта (о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динаковое отображение в различных браузерах, работоспособность ссылок, скриптов, соответствие кодировке</w:t>
            </w:r>
            <w:proofErr w:type="gramStart"/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);.</w:t>
            </w:r>
            <w:proofErr w:type="gramEnd"/>
          </w:p>
          <w:p w:rsidR="0042239E" w:rsidRPr="0042239E" w:rsidRDefault="0042239E" w:rsidP="0042239E">
            <w:pPr>
              <w:spacing w:after="0" w:line="240" w:lineRule="auto"/>
              <w:ind w:left="36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современных средств 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-разработки (п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рименение 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CSS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PHP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MySQL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JavaScript</w:t>
            </w:r>
            <w:r w:rsidRPr="0042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42239E" w:rsidRPr="0042239E" w:rsidRDefault="0042239E" w:rsidP="0042239E">
            <w:pPr>
              <w:keepNext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8.5. Критерии оценки творческого взноса КЛУБА МУЛЬТИМЕДИА ТЕХНОЛОГИЙ «МЕДИАТОР»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дизайнерское решение, понятный и дружественный интерфейс, выполнение требований к публикациям (титульный лист, содержание, литература и используемые ресурсы, отсутствие синтаксических ошибок);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авторские рисунки, видео, анимация, текст, звук (стихи, проза, песни, музыка);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интерактивность объектов на страницах презентации;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наличие и возможность управления звуковым сопровождением.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8.6. Критерии оценки творческого взноса КЛУБА ВИДЕО И АНИМАЦИИ «ФОКУС»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непрерывная сюжетная линия;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авторские рисунки, видео, фото, текст, звук (стихи, проза, песни, музыка);</w:t>
            </w:r>
          </w:p>
          <w:p w:rsidR="0042239E" w:rsidRPr="0042239E" w:rsidRDefault="0042239E" w:rsidP="0042239E">
            <w:pPr>
              <w:spacing w:after="0" w:line="240" w:lineRule="auto"/>
              <w:ind w:left="180" w:right="15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художественное исполнение.</w:t>
            </w:r>
          </w:p>
          <w:p w:rsidR="0042239E" w:rsidRPr="0042239E" w:rsidRDefault="0042239E" w:rsidP="0042239E">
            <w:pPr>
              <w:keepNext/>
              <w:spacing w:before="100" w:beforeAutospacing="1" w:after="100" w:afterAutospacing="1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ЖЮРИ ФЕСТИВАЛЯ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участников фестиваля «Компьютерная страна» оценивает компетентное жюри из числа преподавателей ВУЗов, учителей информатики и специалистов в области компьютерных технологий.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 работают по договорам подряда.</w:t>
            </w:r>
          </w:p>
          <w:p w:rsidR="0042239E" w:rsidRPr="0042239E" w:rsidRDefault="0042239E" w:rsidP="0042239E">
            <w:pPr>
              <w:keepNext/>
              <w:spacing w:before="100" w:beforeAutospacing="1" w:after="100" w:afterAutospacing="1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ПОДВЕДЕНИЕ ИТОГОВ РАБОТЫ ФЕСТИВАЛЯ</w:t>
            </w:r>
          </w:p>
          <w:p w:rsidR="0042239E" w:rsidRPr="0042239E" w:rsidRDefault="0042239E" w:rsidP="0042239E">
            <w:pPr>
              <w:keepNext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фестиваля подводятся отдельно по каждой номинации с учетом возрастной группы (1 возрастная группа - 4-7 классы, 2 возрастная группа - 8-11 классы).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дистанционного тура получают сертификат участника фестиваля.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дистанционного тура, набравшие требуемое количество баллов, становятся участниками очного тура фестиваля.</w:t>
            </w:r>
          </w:p>
          <w:p w:rsidR="0042239E" w:rsidRPr="0042239E" w:rsidRDefault="0042239E" w:rsidP="0042239E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очного тура награждаются памятными подарками, ценными призами и дипломами за победу в клубных и открытых чемпионатах фестиваля.</w:t>
            </w:r>
          </w:p>
          <w:p w:rsidR="0042239E" w:rsidRPr="0042239E" w:rsidRDefault="0042239E" w:rsidP="0042239E">
            <w:pPr>
              <w:spacing w:before="100" w:beforeAutospacing="1" w:after="100" w:afterAutospacing="1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11. Контактная информация</w:t>
            </w:r>
          </w:p>
          <w:p w:rsidR="0042239E" w:rsidRPr="0042239E" w:rsidRDefault="0042239E" w:rsidP="0042239E">
            <w:pPr>
              <w:spacing w:before="100" w:beforeAutospacing="1"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Оргкомитет открытого международного очно-дистанционного фестиваля "Компьютерная страна" находится в Самарском лицее информационных технологий (МАОУ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СамЛИТ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г.о.Самара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2239E" w:rsidRPr="0042239E" w:rsidRDefault="0042239E" w:rsidP="0042239E">
            <w:pPr>
              <w:spacing w:before="100" w:beforeAutospacing="1"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443096, г. Самара, ул. Больничная, 14-а, тел./факс тел. 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(846)223-21-24, (846)223-21-</w:t>
            </w:r>
            <w:proofErr w:type="gram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25;</w:t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6" w:history="1">
              <w:r w:rsidRPr="0042239E">
                <w:rPr>
                  <w:rFonts w:ascii="Times New Roman" w:eastAsia="Times New Roman" w:hAnsi="Times New Roman" w:cs="Times New Roman"/>
                  <w:color w:val="5C7DE4"/>
                  <w:sz w:val="24"/>
                  <w:szCs w:val="24"/>
                  <w:u w:val="single"/>
                  <w:lang w:val="en-US" w:eastAsia="ru-RU"/>
                </w:rPr>
                <w:t>festival@samlit.net</w:t>
              </w:r>
            </w:hyperlink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2239E" w:rsidRPr="0042239E" w:rsidRDefault="0042239E" w:rsidP="0042239E">
            <w:pPr>
              <w:spacing w:before="100" w:beforeAutospacing="1"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2239E">
                <w:rPr>
                  <w:rFonts w:ascii="Times New Roman" w:eastAsia="Times New Roman" w:hAnsi="Times New Roman" w:cs="Times New Roman"/>
                  <w:color w:val="5C7DE4"/>
                  <w:sz w:val="24"/>
                  <w:szCs w:val="24"/>
                  <w:u w:val="single"/>
                  <w:lang w:eastAsia="ru-RU"/>
                </w:rPr>
                <w:t>Официальный сайт фестиваля</w:t>
              </w:r>
            </w:hyperlink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на информационно-образовательном портале </w:t>
            </w:r>
            <w:proofErr w:type="spellStart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СамЛИТа</w:t>
            </w:r>
            <w:proofErr w:type="spellEnd"/>
            <w:r w:rsidRPr="0042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F2A47" w:rsidRDefault="000F2A47"/>
    <w:sectPr w:rsidR="000F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9E"/>
    <w:rsid w:val="000F2A47"/>
    <w:rsid w:val="0042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08943-DFBF-46A5-94AC-67F741F3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lit.net/clne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val@samlit.net" TargetMode="External"/><Relationship Id="rId5" Type="http://schemas.openxmlformats.org/officeDocument/2006/relationships/hyperlink" Target="http://samlit.net/clnew/" TargetMode="External"/><Relationship Id="rId4" Type="http://schemas.openxmlformats.org/officeDocument/2006/relationships/hyperlink" Target="http://samlit.net/cln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2014-02-06T05:05:00Z</dcterms:created>
  <dcterms:modified xsi:type="dcterms:W3CDTF">2014-02-06T05:07:00Z</dcterms:modified>
</cp:coreProperties>
</file>